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711" w:rsidRPr="00B00711" w:rsidRDefault="00B00711" w:rsidP="00B007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711">
        <w:rPr>
          <w:rFonts w:ascii="Times New Roman" w:hAnsi="Times New Roman" w:cs="Times New Roman"/>
          <w:b/>
          <w:sz w:val="28"/>
          <w:szCs w:val="28"/>
        </w:rPr>
        <w:t>AKTUÁLNÍ INFORMACE</w:t>
      </w:r>
    </w:p>
    <w:p w:rsidR="00B00711" w:rsidRPr="00B00711" w:rsidRDefault="00B00711" w:rsidP="00B00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711">
        <w:rPr>
          <w:rFonts w:ascii="Times New Roman" w:hAnsi="Times New Roman" w:cs="Times New Roman"/>
          <w:b/>
          <w:sz w:val="24"/>
          <w:szCs w:val="24"/>
        </w:rPr>
        <w:t>KE KONÁNÍ SCHŮZÍ SVJ V DOBĚ NOUZOVÉHO STAVU</w:t>
      </w:r>
    </w:p>
    <w:p w:rsidR="00B00711" w:rsidRDefault="00B00711" w:rsidP="00FA48CE">
      <w:pPr>
        <w:rPr>
          <w:rFonts w:ascii="Times New Roman" w:hAnsi="Times New Roman" w:cs="Times New Roman"/>
          <w:sz w:val="24"/>
          <w:szCs w:val="24"/>
        </w:rPr>
      </w:pPr>
    </w:p>
    <w:p w:rsidR="00FA48CE" w:rsidRPr="00FA48CE" w:rsidRDefault="00B00711" w:rsidP="00FA48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těchto dnech </w:t>
      </w:r>
      <w:r w:rsidR="00FA48CE" w:rsidRPr="00FA48CE">
        <w:rPr>
          <w:rFonts w:ascii="Times New Roman" w:hAnsi="Times New Roman" w:cs="Times New Roman"/>
          <w:sz w:val="24"/>
          <w:szCs w:val="24"/>
        </w:rPr>
        <w:t>vláda</w:t>
      </w:r>
      <w:r>
        <w:rPr>
          <w:rFonts w:ascii="Times New Roman" w:hAnsi="Times New Roman" w:cs="Times New Roman"/>
          <w:sz w:val="24"/>
          <w:szCs w:val="24"/>
        </w:rPr>
        <w:t xml:space="preserve"> rozhodla </w:t>
      </w:r>
      <w:r w:rsidR="00FA48CE" w:rsidRPr="00FA48CE">
        <w:rPr>
          <w:rFonts w:ascii="Times New Roman" w:hAnsi="Times New Roman" w:cs="Times New Roman"/>
          <w:sz w:val="24"/>
          <w:szCs w:val="24"/>
        </w:rPr>
        <w:t xml:space="preserve">o vyhlášení </w:t>
      </w:r>
      <w:r w:rsidR="00FA48CE" w:rsidRPr="00FA48CE">
        <w:rPr>
          <w:rFonts w:ascii="Times New Roman" w:hAnsi="Times New Roman" w:cs="Times New Roman"/>
          <w:b/>
          <w:bCs/>
          <w:sz w:val="24"/>
          <w:szCs w:val="24"/>
        </w:rPr>
        <w:t xml:space="preserve">nového nouzového stavu </w:t>
      </w:r>
      <w:r w:rsidR="00FA48CE" w:rsidRPr="00FA48CE">
        <w:rPr>
          <w:rFonts w:ascii="Times New Roman" w:hAnsi="Times New Roman" w:cs="Times New Roman"/>
          <w:sz w:val="24"/>
          <w:szCs w:val="24"/>
        </w:rPr>
        <w:t xml:space="preserve">a o přijetí </w:t>
      </w:r>
      <w:r w:rsidR="00FA48CE" w:rsidRPr="00FA48CE">
        <w:rPr>
          <w:rFonts w:ascii="Times New Roman" w:hAnsi="Times New Roman" w:cs="Times New Roman"/>
          <w:b/>
          <w:bCs/>
          <w:sz w:val="24"/>
          <w:szCs w:val="24"/>
        </w:rPr>
        <w:t>nových krizových opatření</w:t>
      </w:r>
      <w:r w:rsidR="00FA48CE" w:rsidRPr="00FA48CE">
        <w:rPr>
          <w:rFonts w:ascii="Times New Roman" w:hAnsi="Times New Roman" w:cs="Times New Roman"/>
          <w:sz w:val="24"/>
          <w:szCs w:val="24"/>
        </w:rPr>
        <w:t xml:space="preserve"> do 28.</w:t>
      </w:r>
      <w:r w:rsidR="00FA48CE" w:rsidRPr="00FA48CE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FA48CE" w:rsidRPr="00FA48CE">
        <w:rPr>
          <w:rFonts w:ascii="Times New Roman" w:hAnsi="Times New Roman" w:cs="Times New Roman"/>
          <w:sz w:val="24"/>
          <w:szCs w:val="24"/>
        </w:rPr>
        <w:t>2.</w:t>
      </w:r>
      <w:r w:rsidR="00FA48CE" w:rsidRPr="00FA48CE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FA48CE" w:rsidRPr="00FA48CE">
        <w:rPr>
          <w:rFonts w:ascii="Times New Roman" w:hAnsi="Times New Roman" w:cs="Times New Roman"/>
          <w:sz w:val="24"/>
          <w:szCs w:val="24"/>
        </w:rPr>
        <w:t xml:space="preserve">2021. Opatření pro ochranu zdraví občanů se příliš neliší od dosavadních opatření, i nadále je zakázán volný pohyb osob a nařízeno omezit kontakty na max. 2 osob na veřejných místech. </w:t>
      </w:r>
      <w:r w:rsidR="00FA48CE" w:rsidRPr="00FA48CE">
        <w:rPr>
          <w:rFonts w:ascii="Times New Roman" w:hAnsi="Times New Roman" w:cs="Times New Roman"/>
          <w:b/>
          <w:bCs/>
          <w:sz w:val="24"/>
          <w:szCs w:val="24"/>
        </w:rPr>
        <w:t>Novinkou je, že se vládní opatření poprvé zabývá výslovně podmínkami pro konání orgánu právnické osoby a pro volby v právnické osobě (viz čl. VI. usnesení vlády č. 127).</w:t>
      </w:r>
    </w:p>
    <w:p w:rsidR="00FA48CE" w:rsidRPr="00FA48CE" w:rsidRDefault="00FA48CE" w:rsidP="00FA48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A48CE" w:rsidRPr="00B00711" w:rsidRDefault="00FA48CE" w:rsidP="00B0071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0711">
        <w:rPr>
          <w:rFonts w:ascii="Times New Roman" w:hAnsi="Times New Roman" w:cs="Times New Roman"/>
          <w:b/>
          <w:bCs/>
          <w:sz w:val="24"/>
          <w:szCs w:val="24"/>
        </w:rPr>
        <w:t>Opět se umožňuje konat schůze při max. 10 osobách</w:t>
      </w:r>
      <w:r w:rsidRPr="00B00711">
        <w:rPr>
          <w:rFonts w:ascii="Times New Roman" w:hAnsi="Times New Roman" w:cs="Times New Roman"/>
          <w:b/>
          <w:bCs/>
          <w:color w:val="2F5496"/>
          <w:sz w:val="24"/>
          <w:szCs w:val="24"/>
        </w:rPr>
        <w:t xml:space="preserve">.  </w:t>
      </w:r>
      <w:r w:rsidRPr="00B00711">
        <w:rPr>
          <w:rFonts w:ascii="Times New Roman" w:hAnsi="Times New Roman" w:cs="Times New Roman"/>
          <w:sz w:val="24"/>
          <w:szCs w:val="24"/>
        </w:rPr>
        <w:t xml:space="preserve">To umožňuje konat schůze </w:t>
      </w:r>
      <w:r w:rsidR="00B00711" w:rsidRPr="00B00711">
        <w:rPr>
          <w:rFonts w:ascii="Times New Roman" w:hAnsi="Times New Roman" w:cs="Times New Roman"/>
          <w:sz w:val="24"/>
          <w:szCs w:val="24"/>
        </w:rPr>
        <w:t xml:space="preserve">domovních </w:t>
      </w:r>
      <w:r w:rsidRPr="00B00711">
        <w:rPr>
          <w:rFonts w:ascii="Times New Roman" w:hAnsi="Times New Roman" w:cs="Times New Roman"/>
          <w:sz w:val="24"/>
          <w:szCs w:val="24"/>
        </w:rPr>
        <w:t>výborů</w:t>
      </w:r>
      <w:r w:rsidR="00B00711" w:rsidRPr="00B00711">
        <w:rPr>
          <w:rFonts w:ascii="Times New Roman" w:hAnsi="Times New Roman" w:cs="Times New Roman"/>
          <w:sz w:val="24"/>
          <w:szCs w:val="24"/>
        </w:rPr>
        <w:t>, m</w:t>
      </w:r>
      <w:r w:rsidRPr="00B00711">
        <w:rPr>
          <w:rFonts w:ascii="Times New Roman" w:hAnsi="Times New Roman" w:cs="Times New Roman"/>
          <w:sz w:val="24"/>
          <w:szCs w:val="24"/>
        </w:rPr>
        <w:t xml:space="preserve">ožné jsou i schůze </w:t>
      </w:r>
      <w:r w:rsidR="00B00711" w:rsidRPr="00B00711">
        <w:rPr>
          <w:rFonts w:ascii="Times New Roman" w:hAnsi="Times New Roman" w:cs="Times New Roman"/>
          <w:sz w:val="24"/>
          <w:szCs w:val="24"/>
        </w:rPr>
        <w:t xml:space="preserve">vlastníků </w:t>
      </w:r>
      <w:r w:rsidRPr="00B00711">
        <w:rPr>
          <w:rFonts w:ascii="Times New Roman" w:hAnsi="Times New Roman" w:cs="Times New Roman"/>
          <w:sz w:val="24"/>
          <w:szCs w:val="24"/>
        </w:rPr>
        <w:t>s malým počtem členů</w:t>
      </w:r>
      <w:r w:rsidR="00B00711" w:rsidRPr="00B00711">
        <w:rPr>
          <w:rFonts w:ascii="Times New Roman" w:hAnsi="Times New Roman" w:cs="Times New Roman"/>
          <w:sz w:val="24"/>
          <w:szCs w:val="24"/>
        </w:rPr>
        <w:t>.</w:t>
      </w:r>
      <w:r w:rsidRPr="00B00711">
        <w:rPr>
          <w:rFonts w:ascii="Times New Roman" w:hAnsi="Times New Roman" w:cs="Times New Roman"/>
          <w:sz w:val="24"/>
          <w:szCs w:val="24"/>
        </w:rPr>
        <w:t xml:space="preserve"> </w:t>
      </w:r>
      <w:r w:rsidR="00B00711">
        <w:rPr>
          <w:rFonts w:ascii="Times New Roman" w:hAnsi="Times New Roman" w:cs="Times New Roman"/>
          <w:sz w:val="24"/>
          <w:szCs w:val="24"/>
        </w:rPr>
        <w:t xml:space="preserve">Lze aplikovat přijetí plných mocí od vlastníků, kteří by byli „nadlimitní“. </w:t>
      </w:r>
    </w:p>
    <w:p w:rsidR="00FA48CE" w:rsidRPr="00FA48CE" w:rsidRDefault="00FA48CE" w:rsidP="00FA48CE">
      <w:pPr>
        <w:rPr>
          <w:rFonts w:ascii="Times New Roman" w:hAnsi="Times New Roman" w:cs="Times New Roman"/>
          <w:sz w:val="24"/>
          <w:szCs w:val="24"/>
        </w:rPr>
      </w:pPr>
    </w:p>
    <w:p w:rsidR="00FA48CE" w:rsidRPr="00B00711" w:rsidRDefault="00FA48CE" w:rsidP="00B0071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00711">
        <w:rPr>
          <w:rFonts w:ascii="Times New Roman" w:hAnsi="Times New Roman" w:cs="Times New Roman"/>
          <w:b/>
          <w:sz w:val="24"/>
          <w:szCs w:val="24"/>
        </w:rPr>
        <w:t xml:space="preserve">Schůze mezi 11-50 účastníky: jsou stanovena výrazná omezení: </w:t>
      </w:r>
    </w:p>
    <w:p w:rsidR="00FA48CE" w:rsidRPr="00FA48CE" w:rsidRDefault="00FA48CE" w:rsidP="00B00711">
      <w:pPr>
        <w:numPr>
          <w:ilvl w:val="0"/>
          <w:numId w:val="1"/>
        </w:numPr>
        <w:spacing w:after="160" w:line="252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r w:rsidRPr="00FA48CE">
        <w:rPr>
          <w:rFonts w:ascii="Times New Roman" w:hAnsi="Times New Roman" w:cs="Times New Roman"/>
          <w:sz w:val="24"/>
          <w:szCs w:val="24"/>
        </w:rPr>
        <w:t xml:space="preserve">každá osoba musí používat ochranu dýchacích cest, a to nikoli látkovou, nýbrž </w:t>
      </w:r>
      <w:r w:rsidRPr="00FA48CE">
        <w:rPr>
          <w:rFonts w:ascii="Times New Roman" w:hAnsi="Times New Roman" w:cs="Times New Roman"/>
          <w:b/>
          <w:bCs/>
          <w:sz w:val="24"/>
          <w:szCs w:val="24"/>
        </w:rPr>
        <w:t>chirurgickou roušku</w:t>
      </w:r>
      <w:r w:rsidRPr="00FA48CE">
        <w:rPr>
          <w:rFonts w:ascii="Times New Roman" w:hAnsi="Times New Roman" w:cs="Times New Roman"/>
          <w:sz w:val="24"/>
          <w:szCs w:val="24"/>
        </w:rPr>
        <w:t xml:space="preserve"> nebo </w:t>
      </w:r>
      <w:r w:rsidRPr="00FA48CE">
        <w:rPr>
          <w:rFonts w:ascii="Times New Roman" w:hAnsi="Times New Roman" w:cs="Times New Roman"/>
          <w:b/>
          <w:bCs/>
          <w:sz w:val="24"/>
          <w:szCs w:val="24"/>
        </w:rPr>
        <w:t>respirátor</w:t>
      </w:r>
      <w:r w:rsidRPr="00FA48CE">
        <w:rPr>
          <w:rFonts w:ascii="Times New Roman" w:hAnsi="Times New Roman" w:cs="Times New Roman"/>
          <w:sz w:val="24"/>
          <w:szCs w:val="24"/>
        </w:rPr>
        <w:t xml:space="preserve"> min. FFP2, KN95 nebo N 95,</w:t>
      </w:r>
    </w:p>
    <w:p w:rsidR="00FA48CE" w:rsidRPr="00FA48CE" w:rsidRDefault="00FA48CE" w:rsidP="00B00711">
      <w:pPr>
        <w:numPr>
          <w:ilvl w:val="0"/>
          <w:numId w:val="1"/>
        </w:numPr>
        <w:spacing w:after="160" w:line="252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r w:rsidRPr="00FA48CE">
        <w:rPr>
          <w:rFonts w:ascii="Times New Roman" w:hAnsi="Times New Roman" w:cs="Times New Roman"/>
          <w:sz w:val="24"/>
          <w:szCs w:val="24"/>
        </w:rPr>
        <w:t xml:space="preserve">je třeba dodržet </w:t>
      </w:r>
      <w:r w:rsidRPr="00FA48CE">
        <w:rPr>
          <w:rFonts w:ascii="Times New Roman" w:hAnsi="Times New Roman" w:cs="Times New Roman"/>
          <w:b/>
          <w:bCs/>
          <w:sz w:val="24"/>
          <w:szCs w:val="24"/>
        </w:rPr>
        <w:t>rozestupy min. 2 metry</w:t>
      </w:r>
      <w:r w:rsidRPr="00FA48CE">
        <w:rPr>
          <w:rFonts w:ascii="Times New Roman" w:hAnsi="Times New Roman" w:cs="Times New Roman"/>
          <w:sz w:val="24"/>
          <w:szCs w:val="24"/>
        </w:rPr>
        <w:t>,</w:t>
      </w:r>
    </w:p>
    <w:p w:rsidR="00FA48CE" w:rsidRPr="00FA48CE" w:rsidRDefault="00FA48CE" w:rsidP="00B00711">
      <w:pPr>
        <w:numPr>
          <w:ilvl w:val="0"/>
          <w:numId w:val="1"/>
        </w:numPr>
        <w:spacing w:after="160" w:line="252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r w:rsidRPr="00FA48CE">
        <w:rPr>
          <w:rFonts w:ascii="Times New Roman" w:hAnsi="Times New Roman" w:cs="Times New Roman"/>
          <w:sz w:val="24"/>
          <w:szCs w:val="24"/>
        </w:rPr>
        <w:t xml:space="preserve">každá osoba předloží před zahájením svolavateli či jiné pověřené osobě potvrzení o </w:t>
      </w:r>
      <w:r w:rsidRPr="00FA48CE">
        <w:rPr>
          <w:rFonts w:ascii="Times New Roman" w:hAnsi="Times New Roman" w:cs="Times New Roman"/>
          <w:b/>
          <w:bCs/>
          <w:sz w:val="24"/>
          <w:szCs w:val="24"/>
        </w:rPr>
        <w:t xml:space="preserve">negativním výsledku </w:t>
      </w:r>
      <w:r w:rsidRPr="00FA48CE">
        <w:rPr>
          <w:rFonts w:ascii="Times New Roman" w:hAnsi="Times New Roman" w:cs="Times New Roman"/>
          <w:sz w:val="24"/>
          <w:szCs w:val="24"/>
        </w:rPr>
        <w:t xml:space="preserve">antigenního nebo </w:t>
      </w:r>
      <w:proofErr w:type="spellStart"/>
      <w:r w:rsidRPr="00FA48CE">
        <w:rPr>
          <w:rFonts w:ascii="Times New Roman" w:hAnsi="Times New Roman" w:cs="Times New Roman"/>
          <w:sz w:val="24"/>
          <w:szCs w:val="24"/>
        </w:rPr>
        <w:t>PCR</w:t>
      </w:r>
      <w:proofErr w:type="spellEnd"/>
      <w:r w:rsidRPr="00FA48CE">
        <w:rPr>
          <w:rFonts w:ascii="Times New Roman" w:hAnsi="Times New Roman" w:cs="Times New Roman"/>
          <w:sz w:val="24"/>
          <w:szCs w:val="24"/>
        </w:rPr>
        <w:t>-</w:t>
      </w:r>
      <w:r w:rsidRPr="00FA48CE">
        <w:rPr>
          <w:rFonts w:ascii="Times New Roman" w:hAnsi="Times New Roman" w:cs="Times New Roman"/>
          <w:b/>
          <w:bCs/>
          <w:sz w:val="24"/>
          <w:szCs w:val="24"/>
        </w:rPr>
        <w:t>testu</w:t>
      </w:r>
      <w:r w:rsidRPr="00FA48CE">
        <w:rPr>
          <w:rFonts w:ascii="Times New Roman" w:hAnsi="Times New Roman" w:cs="Times New Roman"/>
          <w:sz w:val="24"/>
          <w:szCs w:val="24"/>
        </w:rPr>
        <w:t xml:space="preserve"> na přítomnost viru SARS-CoV-2, který byl proveden </w:t>
      </w:r>
      <w:r w:rsidRPr="00FA48CE">
        <w:rPr>
          <w:rFonts w:ascii="Times New Roman" w:hAnsi="Times New Roman" w:cs="Times New Roman"/>
          <w:b/>
          <w:bCs/>
          <w:sz w:val="24"/>
          <w:szCs w:val="24"/>
        </w:rPr>
        <w:t>před nejvýše 3 dny</w:t>
      </w:r>
      <w:r w:rsidRPr="00FA48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A48CE" w:rsidRPr="00FA48CE" w:rsidRDefault="00FA48CE" w:rsidP="00B00711">
      <w:pPr>
        <w:numPr>
          <w:ilvl w:val="0"/>
          <w:numId w:val="1"/>
        </w:numPr>
        <w:spacing w:after="160" w:line="252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r w:rsidRPr="00FA48CE">
        <w:rPr>
          <w:rFonts w:ascii="Times New Roman" w:hAnsi="Times New Roman" w:cs="Times New Roman"/>
          <w:sz w:val="24"/>
          <w:szCs w:val="24"/>
        </w:rPr>
        <w:t>zasedání se může zúčastnit max. 50 osob.</w:t>
      </w:r>
    </w:p>
    <w:p w:rsidR="00FA48CE" w:rsidRPr="00FA48CE" w:rsidRDefault="00FA48CE" w:rsidP="00FA48CE">
      <w:pPr>
        <w:rPr>
          <w:rFonts w:ascii="Times New Roman" w:hAnsi="Times New Roman" w:cs="Times New Roman"/>
          <w:sz w:val="24"/>
          <w:szCs w:val="24"/>
        </w:rPr>
      </w:pPr>
    </w:p>
    <w:p w:rsidR="00FA48CE" w:rsidRPr="00B00711" w:rsidRDefault="00FA48CE" w:rsidP="00B0071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0711">
        <w:rPr>
          <w:rFonts w:ascii="Times New Roman" w:hAnsi="Times New Roman" w:cs="Times New Roman"/>
          <w:b/>
          <w:bCs/>
          <w:sz w:val="24"/>
          <w:szCs w:val="24"/>
        </w:rPr>
        <w:t xml:space="preserve">V počtu nad 50 osob </w:t>
      </w:r>
      <w:r w:rsidRPr="00B00711">
        <w:rPr>
          <w:rFonts w:ascii="Times New Roman" w:hAnsi="Times New Roman" w:cs="Times New Roman"/>
          <w:sz w:val="24"/>
          <w:szCs w:val="24"/>
        </w:rPr>
        <w:t>lze za podmínek uvedených v</w:t>
      </w:r>
      <w:r w:rsidR="00B00711">
        <w:rPr>
          <w:rFonts w:ascii="Times New Roman" w:hAnsi="Times New Roman" w:cs="Times New Roman"/>
          <w:sz w:val="24"/>
          <w:szCs w:val="24"/>
        </w:rPr>
        <w:t> </w:t>
      </w:r>
      <w:r w:rsidRPr="00B00711">
        <w:rPr>
          <w:rFonts w:ascii="Times New Roman" w:hAnsi="Times New Roman" w:cs="Times New Roman"/>
          <w:sz w:val="24"/>
          <w:szCs w:val="24"/>
        </w:rPr>
        <w:t>bodě</w:t>
      </w:r>
      <w:r w:rsidR="00B00711">
        <w:rPr>
          <w:rFonts w:ascii="Times New Roman" w:hAnsi="Times New Roman" w:cs="Times New Roman"/>
          <w:sz w:val="24"/>
          <w:szCs w:val="24"/>
        </w:rPr>
        <w:t xml:space="preserve"> 2</w:t>
      </w:r>
      <w:r w:rsidRPr="00B00711">
        <w:rPr>
          <w:rFonts w:ascii="Times New Roman" w:hAnsi="Times New Roman" w:cs="Times New Roman"/>
          <w:sz w:val="24"/>
          <w:szCs w:val="24"/>
        </w:rPr>
        <w:t xml:space="preserve"> konat zasedání pouze tehdy, kdy je o nezbytné splnění zákonem uložených povinností (mezi tyto povinnosti se výslovně řadí volby orgánů).</w:t>
      </w:r>
    </w:p>
    <w:p w:rsidR="00FA48CE" w:rsidRPr="00FA48CE" w:rsidRDefault="00FA48CE" w:rsidP="00FA48CE">
      <w:pPr>
        <w:rPr>
          <w:rFonts w:ascii="Times New Roman" w:hAnsi="Times New Roman" w:cs="Times New Roman"/>
          <w:sz w:val="24"/>
          <w:szCs w:val="24"/>
        </w:rPr>
      </w:pPr>
    </w:p>
    <w:p w:rsidR="00FA48CE" w:rsidRPr="00FA48CE" w:rsidRDefault="00FA48CE" w:rsidP="00FA48CE">
      <w:pPr>
        <w:rPr>
          <w:rFonts w:ascii="Times New Roman" w:hAnsi="Times New Roman" w:cs="Times New Roman"/>
          <w:sz w:val="24"/>
          <w:szCs w:val="24"/>
        </w:rPr>
      </w:pPr>
    </w:p>
    <w:p w:rsidR="00FA48CE" w:rsidRPr="00B00711" w:rsidRDefault="00FA48CE" w:rsidP="00B0071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00711">
        <w:rPr>
          <w:rFonts w:ascii="Times New Roman" w:hAnsi="Times New Roman" w:cs="Times New Roman"/>
          <w:b/>
          <w:bCs/>
          <w:sz w:val="24"/>
          <w:szCs w:val="24"/>
        </w:rPr>
        <w:t>Neprodloužení dosavadního nouzového stavu</w:t>
      </w:r>
      <w:r w:rsidRPr="00B00711">
        <w:rPr>
          <w:rFonts w:ascii="Times New Roman" w:hAnsi="Times New Roman" w:cs="Times New Roman"/>
          <w:sz w:val="24"/>
          <w:szCs w:val="24"/>
        </w:rPr>
        <w:t xml:space="preserve"> má </w:t>
      </w:r>
      <w:r w:rsidRPr="00B00711">
        <w:rPr>
          <w:rFonts w:ascii="Times New Roman" w:hAnsi="Times New Roman" w:cs="Times New Roman"/>
          <w:b/>
          <w:bCs/>
          <w:sz w:val="24"/>
          <w:szCs w:val="24"/>
        </w:rPr>
        <w:t>vliv na ukončení funkčního období</w:t>
      </w:r>
      <w:r w:rsidRPr="00B00711">
        <w:rPr>
          <w:rFonts w:ascii="Times New Roman" w:hAnsi="Times New Roman" w:cs="Times New Roman"/>
          <w:sz w:val="24"/>
          <w:szCs w:val="24"/>
        </w:rPr>
        <w:t xml:space="preserve"> osob, kterým bylo prodlouženo na základě § 20 odst. 1 LEX </w:t>
      </w:r>
      <w:proofErr w:type="spellStart"/>
      <w:r w:rsidRPr="00B00711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B00711">
        <w:rPr>
          <w:rFonts w:ascii="Times New Roman" w:hAnsi="Times New Roman" w:cs="Times New Roman"/>
          <w:sz w:val="24"/>
          <w:szCs w:val="24"/>
        </w:rPr>
        <w:t xml:space="preserve"> do konce r. 2020. Funkční období se podle zmíněného ustanovení </w:t>
      </w:r>
      <w:r w:rsidRPr="00B00711">
        <w:rPr>
          <w:rFonts w:ascii="Times New Roman" w:hAnsi="Times New Roman" w:cs="Times New Roman"/>
          <w:i/>
          <w:iCs/>
          <w:sz w:val="24"/>
          <w:szCs w:val="24"/>
        </w:rPr>
        <w:t>prodlužují do uplynutí 3 měsíců ode dne následujícího po dni skončení mimořádného opatření</w:t>
      </w:r>
      <w:r w:rsidRPr="00B00711">
        <w:rPr>
          <w:rFonts w:ascii="Times New Roman" w:hAnsi="Times New Roman" w:cs="Times New Roman"/>
          <w:sz w:val="24"/>
          <w:szCs w:val="24"/>
        </w:rPr>
        <w:t xml:space="preserve">. Mimořádná opatření jsou definována v § 1 LEX </w:t>
      </w:r>
      <w:proofErr w:type="spellStart"/>
      <w:r w:rsidRPr="00B00711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B00711">
        <w:rPr>
          <w:rFonts w:ascii="Times New Roman" w:hAnsi="Times New Roman" w:cs="Times New Roman"/>
          <w:sz w:val="24"/>
          <w:szCs w:val="24"/>
        </w:rPr>
        <w:t xml:space="preserve">, jsou však vázána pouze k r. 2020. Nový nouzový stav a s ním související opatření vlády již tuto definici nesplňují. </w:t>
      </w:r>
      <w:r w:rsidRPr="00B0071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Funkční období </w:t>
      </w:r>
      <w:r w:rsidRPr="00B00711">
        <w:rPr>
          <w:rFonts w:ascii="Times New Roman" w:hAnsi="Times New Roman" w:cs="Times New Roman"/>
          <w:b/>
          <w:bCs/>
          <w:sz w:val="24"/>
          <w:szCs w:val="24"/>
        </w:rPr>
        <w:t xml:space="preserve">členů orgánů, která byla na základě LEX </w:t>
      </w:r>
      <w:proofErr w:type="spellStart"/>
      <w:r w:rsidRPr="00B00711">
        <w:rPr>
          <w:rFonts w:ascii="Times New Roman" w:hAnsi="Times New Roman" w:cs="Times New Roman"/>
          <w:b/>
          <w:bCs/>
          <w:sz w:val="24"/>
          <w:szCs w:val="24"/>
        </w:rPr>
        <w:t>COVID</w:t>
      </w:r>
      <w:proofErr w:type="spellEnd"/>
      <w:r w:rsidRPr="00B00711">
        <w:rPr>
          <w:rFonts w:ascii="Times New Roman" w:hAnsi="Times New Roman" w:cs="Times New Roman"/>
          <w:b/>
          <w:bCs/>
          <w:sz w:val="24"/>
          <w:szCs w:val="24"/>
        </w:rPr>
        <w:t xml:space="preserve"> v r. 2020 prodloužena, tak </w:t>
      </w:r>
      <w:r w:rsidRPr="00B00711">
        <w:rPr>
          <w:rFonts w:ascii="Times New Roman" w:hAnsi="Times New Roman" w:cs="Times New Roman"/>
          <w:b/>
          <w:bCs/>
          <w:color w:val="FF0000"/>
          <w:sz w:val="24"/>
          <w:szCs w:val="24"/>
        </w:rPr>
        <w:t>končí dnem 15.</w:t>
      </w:r>
      <w:r w:rsidRPr="00B00711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</w:t>
      </w:r>
      <w:r w:rsidRPr="00B00711">
        <w:rPr>
          <w:rFonts w:ascii="Times New Roman" w:hAnsi="Times New Roman" w:cs="Times New Roman"/>
          <w:b/>
          <w:bCs/>
          <w:color w:val="FF0000"/>
          <w:sz w:val="24"/>
          <w:szCs w:val="24"/>
        </w:rPr>
        <w:t>5.</w:t>
      </w:r>
      <w:r w:rsidRPr="00B00711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</w:t>
      </w:r>
      <w:r w:rsidRPr="00B00711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2021!!!</w:t>
      </w:r>
    </w:p>
    <w:p w:rsidR="00B00711" w:rsidRDefault="00B27C0C" w:rsidP="00B27C0C">
      <w:pPr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Funkční období členů orgánů, které uplyne v průběhu r. 2021, není podle předešlých podmínek nijak prodlužováno a končí „natvrdo“. </w:t>
      </w:r>
    </w:p>
    <w:p w:rsidR="00B00711" w:rsidRDefault="00B00711" w:rsidP="00B0071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33CE8" w:rsidRDefault="00B33CE8" w:rsidP="00B007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3CE8" w:rsidRDefault="00B33CE8" w:rsidP="00B007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Tyto podmínky platí k dnešnímu dni, tj. k 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16.2.2021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B33CE8" w:rsidRDefault="00B33CE8" w:rsidP="00B007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0711" w:rsidRPr="00B00711" w:rsidRDefault="00B00711" w:rsidP="00B007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dalším vývoji v těchto podmínkách Vás budeme průběžně informovat, jakmile budou dále zveřejňovány. </w:t>
      </w:r>
    </w:p>
    <w:p w:rsidR="006A3F11" w:rsidRDefault="006A3F11"/>
    <w:sectPr w:rsidR="006A3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69AA"/>
    <w:multiLevelType w:val="hybridMultilevel"/>
    <w:tmpl w:val="EC7CFAB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E8095C"/>
    <w:multiLevelType w:val="hybridMultilevel"/>
    <w:tmpl w:val="B3067EBE"/>
    <w:lvl w:ilvl="0" w:tplc="0EDA2E1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A66B8C"/>
    <w:multiLevelType w:val="hybridMultilevel"/>
    <w:tmpl w:val="D2DAA248"/>
    <w:lvl w:ilvl="0" w:tplc="53A0A63C">
      <w:start w:val="1"/>
      <w:numFmt w:val="lowerLetter"/>
      <w:lvlText w:val="%1)"/>
      <w:lvlJc w:val="left"/>
      <w:pPr>
        <w:ind w:left="1320" w:hanging="360"/>
      </w:pPr>
    </w:lvl>
    <w:lvl w:ilvl="1" w:tplc="04050019">
      <w:start w:val="1"/>
      <w:numFmt w:val="lowerLetter"/>
      <w:lvlText w:val="%2."/>
      <w:lvlJc w:val="left"/>
      <w:pPr>
        <w:ind w:left="2040" w:hanging="360"/>
      </w:pPr>
    </w:lvl>
    <w:lvl w:ilvl="2" w:tplc="0405001B">
      <w:start w:val="1"/>
      <w:numFmt w:val="lowerRoman"/>
      <w:lvlText w:val="%3."/>
      <w:lvlJc w:val="right"/>
      <w:pPr>
        <w:ind w:left="2760" w:hanging="180"/>
      </w:pPr>
    </w:lvl>
    <w:lvl w:ilvl="3" w:tplc="0405000F">
      <w:start w:val="1"/>
      <w:numFmt w:val="decimal"/>
      <w:lvlText w:val="%4."/>
      <w:lvlJc w:val="left"/>
      <w:pPr>
        <w:ind w:left="3480" w:hanging="360"/>
      </w:pPr>
    </w:lvl>
    <w:lvl w:ilvl="4" w:tplc="04050019">
      <w:start w:val="1"/>
      <w:numFmt w:val="lowerLetter"/>
      <w:lvlText w:val="%5."/>
      <w:lvlJc w:val="left"/>
      <w:pPr>
        <w:ind w:left="4200" w:hanging="360"/>
      </w:pPr>
    </w:lvl>
    <w:lvl w:ilvl="5" w:tplc="0405001B">
      <w:start w:val="1"/>
      <w:numFmt w:val="lowerRoman"/>
      <w:lvlText w:val="%6."/>
      <w:lvlJc w:val="right"/>
      <w:pPr>
        <w:ind w:left="4920" w:hanging="180"/>
      </w:pPr>
    </w:lvl>
    <w:lvl w:ilvl="6" w:tplc="0405000F">
      <w:start w:val="1"/>
      <w:numFmt w:val="decimal"/>
      <w:lvlText w:val="%7."/>
      <w:lvlJc w:val="left"/>
      <w:pPr>
        <w:ind w:left="5640" w:hanging="360"/>
      </w:pPr>
    </w:lvl>
    <w:lvl w:ilvl="7" w:tplc="04050019">
      <w:start w:val="1"/>
      <w:numFmt w:val="lowerLetter"/>
      <w:lvlText w:val="%8."/>
      <w:lvlJc w:val="left"/>
      <w:pPr>
        <w:ind w:left="6360" w:hanging="360"/>
      </w:pPr>
    </w:lvl>
    <w:lvl w:ilvl="8" w:tplc="0405001B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CE"/>
    <w:rsid w:val="001A3E1E"/>
    <w:rsid w:val="006A3F11"/>
    <w:rsid w:val="00B00711"/>
    <w:rsid w:val="00B27C0C"/>
    <w:rsid w:val="00B33CE8"/>
    <w:rsid w:val="00FA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0CE29-539A-43A4-86FC-59779BA5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8C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0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Chlud</dc:creator>
  <cp:keywords/>
  <dc:description/>
  <cp:lastModifiedBy>Miroslav Chlud</cp:lastModifiedBy>
  <cp:revision>3</cp:revision>
  <dcterms:created xsi:type="dcterms:W3CDTF">2021-02-16T11:16:00Z</dcterms:created>
  <dcterms:modified xsi:type="dcterms:W3CDTF">2021-02-16T12:58:00Z</dcterms:modified>
</cp:coreProperties>
</file>